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АДМИНИСТРАЦИЯ ГОРОДА НЕВИННОМЫССКА</w:t>
      </w: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22 декабря 2014 г.                                                                                         № 3956</w:t>
      </w: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Невинномысск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634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634E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634E7">
        <w:rPr>
          <w:rFonts w:ascii="Times New Roman" w:hAnsi="Times New Roman" w:cs="Times New Roman"/>
          <w:sz w:val="24"/>
          <w:szCs w:val="24"/>
        </w:rPr>
        <w:t xml:space="preserve">.               № 273-ФЗ «Об образовании в Российской Федерации», Уставом города Невинномысска, Положением о порядке представления, согласования и установления тарифов, подлежащих регулированию органами местного самоуправления города Невинномысска, утвержденным решением Думы города Невинномысска от 26 января </w:t>
      </w:r>
      <w:smartTag w:uri="urn:schemas-microsoft-com:office:smarttags" w:element="metricconverter">
        <w:smartTagPr>
          <w:attr w:name="ProductID" w:val="2011 г"/>
        </w:smartTagPr>
        <w:r w:rsidRPr="00E634E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634E7">
        <w:rPr>
          <w:rFonts w:ascii="Times New Roman" w:hAnsi="Times New Roman" w:cs="Times New Roman"/>
          <w:sz w:val="24"/>
          <w:szCs w:val="24"/>
        </w:rPr>
        <w:t>. № 1072-84, Порядком рассмотрения и установления тарифов, подлежащих регулированию администрацией города Невинномысска, утвержденным постановлением администрации города Невинномысска</w:t>
      </w:r>
      <w:proofErr w:type="gramEnd"/>
      <w:r w:rsidRPr="00E634E7">
        <w:rPr>
          <w:rFonts w:ascii="Times New Roman" w:hAnsi="Times New Roman" w:cs="Times New Roman"/>
          <w:sz w:val="24"/>
          <w:szCs w:val="24"/>
        </w:rPr>
        <w:t xml:space="preserve"> от 27 июля 2011 г. № 2434, </w:t>
      </w:r>
      <w:r w:rsidRPr="00E634E7">
        <w:rPr>
          <w:rFonts w:ascii="Times New Roman" w:hAnsi="Times New Roman" w:cs="Times New Roman"/>
          <w:spacing w:val="30"/>
          <w:sz w:val="24"/>
          <w:szCs w:val="24"/>
        </w:rPr>
        <w:t>постановляю</w:t>
      </w:r>
      <w:r w:rsidRPr="00E634E7">
        <w:rPr>
          <w:rFonts w:ascii="Times New Roman" w:hAnsi="Times New Roman" w:cs="Times New Roman"/>
          <w:sz w:val="24"/>
          <w:szCs w:val="24"/>
        </w:rPr>
        <w:t>: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размере 1100 рублей в месяц;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одного кормильца в семье; </w:t>
      </w:r>
      <w:proofErr w:type="gramStart"/>
      <w:r w:rsidRPr="00E634E7">
        <w:rPr>
          <w:rFonts w:ascii="Times New Roman" w:hAnsi="Times New Roman" w:cs="Times New Roman"/>
          <w:sz w:val="24"/>
          <w:szCs w:val="24"/>
        </w:rPr>
        <w:t>работающих в дошкольных образовательных организациях города Невинномысска (за исключением педагогических работников и административно - управленческого персонала) в размере 550 рублей в месяц на одного ребенка;</w:t>
      </w:r>
      <w:proofErr w:type="gramEnd"/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в разм</w:t>
      </w:r>
      <w:r w:rsidRPr="00E634E7">
        <w:rPr>
          <w:rFonts w:ascii="Times New Roman" w:hAnsi="Times New Roman" w:cs="Times New Roman"/>
          <w:sz w:val="24"/>
          <w:szCs w:val="24"/>
        </w:rPr>
        <w:t>е</w:t>
      </w:r>
      <w:r w:rsidRPr="00E634E7">
        <w:rPr>
          <w:rFonts w:ascii="Times New Roman" w:hAnsi="Times New Roman" w:cs="Times New Roman"/>
          <w:sz w:val="24"/>
          <w:szCs w:val="24"/>
        </w:rPr>
        <w:t>ре 300 рублей в месяц;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634E7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одного кормильца в семье;</w:t>
      </w:r>
      <w:proofErr w:type="gramEnd"/>
      <w:r w:rsidRPr="00E634E7">
        <w:rPr>
          <w:rFonts w:ascii="Times New Roman" w:hAnsi="Times New Roman" w:cs="Times New Roman"/>
          <w:sz w:val="24"/>
          <w:szCs w:val="24"/>
        </w:rPr>
        <w:t xml:space="preserve"> 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150 рублей в месяц на одного ребенка;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</w:t>
      </w:r>
      <w:r w:rsidRPr="00E634E7">
        <w:rPr>
          <w:rFonts w:ascii="Times New Roman" w:hAnsi="Times New Roman" w:cs="Times New Roman"/>
          <w:sz w:val="24"/>
          <w:szCs w:val="24"/>
        </w:rPr>
        <w:lastRenderedPageBreak/>
        <w:t>учреждениях города Невинномысска в группах круглосуточного пребывания для родителей (законных представителей) в размере 1470 рублей в месяц на одного ребенка;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одного кормильца в семье; </w:t>
      </w:r>
      <w:proofErr w:type="gramStart"/>
      <w:r w:rsidRPr="00E634E7">
        <w:rPr>
          <w:rFonts w:ascii="Times New Roman" w:hAnsi="Times New Roman" w:cs="Times New Roman"/>
          <w:sz w:val="24"/>
          <w:szCs w:val="24"/>
        </w:rPr>
        <w:t>работающих в дошкольных образовательных организациях города Невинномысска (за исключением педагогических работников и административно - управленческого персонала) в размере 735 рублей в месяц на одного ребенка;</w:t>
      </w:r>
      <w:proofErr w:type="gramEnd"/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что родительская плата за присмотр и уход за детьми - инвалидами, детьми - сиротами, детьми, оставшимися без попечения родителей, детьми с туберкулезной интоксикацией, осваивающими образовательные программы дошкольного образования в муниципальных дошкольных образовательных учреждениях города Невинномысска не взимается.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администрации города Невинномысска: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от 29 июля 2013 г. № 2324 «Об установлении размера родительской платы за присмотр и уход за детьми в муниципальных дошкольных образовательных организациях, реализующих основную общеобразовательную программу дошкольного образования»;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от 26 ноября 2013 г. № 3744 «О внесении изменения в пункт 1 постановления администрации города Невинномысска от 29 июля 2013 г.    № 2324 «Об установлении размера родительской платы за присмотр и уход за детьми в муниципальных дошкольных образовательных организациях, реализующих основную общеобразовательную программу дошкольного образования».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газете «</w:t>
      </w:r>
      <w:proofErr w:type="spellStart"/>
      <w:r w:rsidRPr="00E634E7">
        <w:rPr>
          <w:rFonts w:ascii="Times New Roman" w:hAnsi="Times New Roman" w:cs="Times New Roman"/>
          <w:sz w:val="24"/>
          <w:szCs w:val="24"/>
        </w:rPr>
        <w:t>Невинномысский</w:t>
      </w:r>
      <w:proofErr w:type="spellEnd"/>
      <w:r w:rsidRPr="00E634E7">
        <w:rPr>
          <w:rFonts w:ascii="Times New Roman" w:hAnsi="Times New Roman" w:cs="Times New Roman"/>
          <w:sz w:val="24"/>
          <w:szCs w:val="24"/>
        </w:rPr>
        <w:t xml:space="preserve"> рабочий» и вступает в силу с 01 января 2015 г.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34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4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города Невинномысска </w:t>
      </w:r>
      <w:proofErr w:type="spellStart"/>
      <w:r w:rsidRPr="00E634E7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E634E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>администрации города Невинномысска</w:t>
      </w:r>
    </w:p>
    <w:p w:rsidR="00E634E7" w:rsidRPr="00E634E7" w:rsidRDefault="00E634E7" w:rsidP="00E63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634E7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Е.В. </w:t>
      </w:r>
      <w:proofErr w:type="spellStart"/>
      <w:r w:rsidRPr="00E634E7">
        <w:rPr>
          <w:rFonts w:ascii="Times New Roman" w:hAnsi="Times New Roman" w:cs="Times New Roman"/>
          <w:sz w:val="24"/>
          <w:szCs w:val="24"/>
        </w:rPr>
        <w:t>Штепа</w:t>
      </w:r>
      <w:proofErr w:type="spellEnd"/>
    </w:p>
    <w:p w:rsidR="00B44642" w:rsidRDefault="00B44642"/>
    <w:sectPr w:rsidR="00B44642" w:rsidSect="003A417A">
      <w:headerReference w:type="even" r:id="rId5"/>
      <w:headerReference w:type="default" r:id="rId6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8" w:rsidRDefault="00B44642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3BD8" w:rsidRDefault="00B44642" w:rsidP="007F1A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8" w:rsidRDefault="00B44642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34E7">
      <w:rPr>
        <w:rStyle w:val="a3"/>
        <w:noProof/>
      </w:rPr>
      <w:t>2</w:t>
    </w:r>
    <w:r>
      <w:rPr>
        <w:rStyle w:val="a3"/>
      </w:rPr>
      <w:fldChar w:fldCharType="end"/>
    </w:r>
  </w:p>
  <w:p w:rsidR="00E43BD8" w:rsidRDefault="00B44642" w:rsidP="007F1AAA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34E7"/>
    <w:rsid w:val="00B44642"/>
    <w:rsid w:val="00E6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34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page number"/>
    <w:basedOn w:val="a0"/>
    <w:rsid w:val="00E634E7"/>
  </w:style>
  <w:style w:type="paragraph" w:styleId="a4">
    <w:name w:val="header"/>
    <w:basedOn w:val="a"/>
    <w:link w:val="a5"/>
    <w:rsid w:val="00E63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63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E63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2015-08-28T13:26:00Z</dcterms:created>
  <dcterms:modified xsi:type="dcterms:W3CDTF">2015-08-28T13:29:00Z</dcterms:modified>
</cp:coreProperties>
</file>